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85" w:rsidRDefault="00160A85" w:rsidP="00160A85">
      <w:r>
        <w:t>REPUBLIKA HRVATSKA</w:t>
      </w:r>
    </w:p>
    <w:p w:rsidR="00160A85" w:rsidRDefault="00160A85" w:rsidP="00160A85">
      <w:r>
        <w:t>Bjelovarsko-bilogorska županija</w:t>
      </w:r>
    </w:p>
    <w:p w:rsidR="00160A85" w:rsidRDefault="00160A85" w:rsidP="00160A85">
      <w:pPr>
        <w:tabs>
          <w:tab w:val="left" w:pos="3368"/>
        </w:tabs>
      </w:pPr>
      <w:r>
        <w:t>Općina Štefanje</w:t>
      </w:r>
      <w:r>
        <w:tab/>
      </w:r>
    </w:p>
    <w:p w:rsidR="00160A85" w:rsidRDefault="00160A85" w:rsidP="00160A85">
      <w:pPr>
        <w:rPr>
          <w:b/>
        </w:rPr>
      </w:pPr>
      <w:r>
        <w:rPr>
          <w:b/>
        </w:rPr>
        <w:t>OSNOVNA ŠKOLA ŠTEFANJE</w:t>
      </w:r>
    </w:p>
    <w:p w:rsidR="00160A85" w:rsidRDefault="00160A85" w:rsidP="00160A85">
      <w:pPr>
        <w:rPr>
          <w:b/>
        </w:rPr>
      </w:pPr>
      <w:r>
        <w:rPr>
          <w:b/>
        </w:rPr>
        <w:t xml:space="preserve">Š T E F A N J E </w:t>
      </w:r>
    </w:p>
    <w:p w:rsidR="00160A85" w:rsidRDefault="00160A85" w:rsidP="00160A85">
      <w:r>
        <w:t xml:space="preserve">E-mail: </w:t>
      </w:r>
      <w:hyperlink r:id="rId6" w:history="1">
        <w:r>
          <w:rPr>
            <w:rStyle w:val="Hiperveza"/>
          </w:rPr>
          <w:t>ured@os-stefanje.skole.hr</w:t>
        </w:r>
      </w:hyperlink>
    </w:p>
    <w:p w:rsidR="00160A85" w:rsidRDefault="00160A85" w:rsidP="00160A85">
      <w:r>
        <w:t>Telefon-</w:t>
      </w:r>
      <w:proofErr w:type="spellStart"/>
      <w:r>
        <w:t>fax</w:t>
      </w:r>
      <w:proofErr w:type="spellEnd"/>
      <w:r>
        <w:t>: 043/778-028</w:t>
      </w:r>
    </w:p>
    <w:p w:rsidR="00160A85" w:rsidRDefault="00160A85" w:rsidP="00160A85"/>
    <w:p w:rsidR="00160A85" w:rsidRDefault="00005D1A" w:rsidP="00160A85">
      <w:r>
        <w:t>KLASA: 112-01/20-01/02</w:t>
      </w:r>
    </w:p>
    <w:p w:rsidR="00160A85" w:rsidRDefault="00D661CA" w:rsidP="00160A85">
      <w:proofErr w:type="spellStart"/>
      <w:r>
        <w:t>Urbroj</w:t>
      </w:r>
      <w:proofErr w:type="spellEnd"/>
      <w:r>
        <w:t xml:space="preserve">: </w:t>
      </w:r>
      <w:r w:rsidR="00005D1A">
        <w:t>2110/03-04-01-20-07</w:t>
      </w:r>
    </w:p>
    <w:p w:rsidR="00160A85" w:rsidRDefault="00160A85" w:rsidP="00160A85">
      <w:r>
        <w:t xml:space="preserve">Štefanje,   </w:t>
      </w:r>
      <w:r w:rsidR="009D28B7">
        <w:t>20. listopada 2020.</w:t>
      </w:r>
    </w:p>
    <w:p w:rsidR="00D661CA" w:rsidRDefault="00D661CA" w:rsidP="00160A85">
      <w:pPr>
        <w:rPr>
          <w:b/>
        </w:rPr>
      </w:pPr>
    </w:p>
    <w:p w:rsidR="00160A85" w:rsidRDefault="00160A85" w:rsidP="00160A85"/>
    <w:p w:rsidR="00160A85" w:rsidRDefault="00160A85" w:rsidP="00160A85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OSNOVNA ŠKOLA ŠTEFANJE, Štefanje 72, 43246 Štefanje temeljem </w:t>
      </w:r>
      <w:r w:rsidR="009D28B7">
        <w:rPr>
          <w:b/>
        </w:rPr>
        <w:t>odredbi</w:t>
      </w:r>
      <w:r>
        <w:rPr>
          <w:b/>
        </w:rPr>
        <w:t xml:space="preserve"> Zakona o odgoju i obrazovanju u osnovnoj i srednjoj školi („Narodne novine“ broj 87./08.,86./09.,92./10.,105./10.,90/11.,16/12.  86/12., 94/13., 152/14., 7/17., 68/18.</w:t>
      </w:r>
      <w:r w:rsidR="009D28B7">
        <w:rPr>
          <w:b/>
        </w:rPr>
        <w:t>, 98/19., 64/20.</w:t>
      </w:r>
      <w:r>
        <w:rPr>
          <w:b/>
        </w:rPr>
        <w:t>)</w:t>
      </w:r>
      <w:r w:rsidR="009D28B7">
        <w:rPr>
          <w:b/>
        </w:rPr>
        <w:t xml:space="preserve"> članka 26. Zakona o predškolskom odgoju i obrazovanju („Narodne Novine“ 10/97., 107/07., 94/13. i 98/19.)</w:t>
      </w:r>
      <w:r w:rsidR="00970F75" w:rsidRPr="00970F75">
        <w:rPr>
          <w:b/>
        </w:rPr>
        <w:t xml:space="preserve"> </w:t>
      </w:r>
      <w:r w:rsidR="00970F75">
        <w:rPr>
          <w:b/>
        </w:rPr>
        <w:t xml:space="preserve">i Pravilnika o postupku zapošljavanja te procjeni i vrednovanju kandidata za zapošljavanje u Osnovnoj školi Štefanje, </w:t>
      </w:r>
      <w:r>
        <w:rPr>
          <w:b/>
        </w:rPr>
        <w:t xml:space="preserve"> raspisuje</w:t>
      </w:r>
    </w:p>
    <w:p w:rsidR="00160A85" w:rsidRDefault="00160A85" w:rsidP="00160A85">
      <w:pPr>
        <w:jc w:val="both"/>
        <w:rPr>
          <w:b/>
        </w:rPr>
      </w:pPr>
    </w:p>
    <w:p w:rsidR="00160A85" w:rsidRDefault="00160A85" w:rsidP="00160A85">
      <w:pPr>
        <w:jc w:val="center"/>
        <w:rPr>
          <w:b/>
        </w:rPr>
      </w:pPr>
      <w:r>
        <w:rPr>
          <w:b/>
        </w:rPr>
        <w:t>N A T J E Č A J</w:t>
      </w:r>
    </w:p>
    <w:p w:rsidR="00160A85" w:rsidRDefault="00160A85" w:rsidP="00160A85">
      <w:r>
        <w:tab/>
      </w:r>
      <w:r>
        <w:tab/>
      </w:r>
    </w:p>
    <w:p w:rsidR="00160A85" w:rsidRDefault="00160A85" w:rsidP="00160A85">
      <w:pPr>
        <w:pStyle w:val="Odlomakpopisa"/>
        <w:numPr>
          <w:ilvl w:val="0"/>
          <w:numId w:val="1"/>
        </w:numPr>
        <w:rPr>
          <w:u w:val="single"/>
        </w:rPr>
      </w:pPr>
      <w:r>
        <w:rPr>
          <w:u w:val="single"/>
        </w:rPr>
        <w:t>Raspisuje se natječaj za:</w:t>
      </w:r>
    </w:p>
    <w:p w:rsidR="00160A85" w:rsidRDefault="00160A85" w:rsidP="00160A85">
      <w:pPr>
        <w:pStyle w:val="Odlomakpopisa"/>
        <w:ind w:left="1778"/>
      </w:pPr>
      <w:r w:rsidRPr="00160A85">
        <w:t>ODGAJATELJ/ODGAJATELJICA ili UČITELJ/UČITELJICA RAZREDNE NASTAVE (</w:t>
      </w:r>
      <w:r>
        <w:t xml:space="preserve"> za radno mjesto </w:t>
      </w:r>
      <w:r w:rsidRPr="00970F75">
        <w:rPr>
          <w:b/>
        </w:rPr>
        <w:t>Voditelja/ice PREDŠKOLE</w:t>
      </w:r>
      <w:r>
        <w:t xml:space="preserve"> pri Osnovnoj školi Štefanje)</w:t>
      </w:r>
    </w:p>
    <w:p w:rsidR="00160A85" w:rsidRDefault="00160A85" w:rsidP="00160A85">
      <w:pPr>
        <w:pStyle w:val="Odlomakpopisa"/>
        <w:ind w:left="1778" w:right="-142"/>
        <w:rPr>
          <w:b/>
        </w:rPr>
      </w:pPr>
      <w:r w:rsidRPr="00160A85">
        <w:rPr>
          <w:b/>
        </w:rPr>
        <w:t>1 izvršitelj na određeno, nepuno</w:t>
      </w:r>
      <w:r>
        <w:rPr>
          <w:b/>
        </w:rPr>
        <w:t xml:space="preserve"> radno vrijeme (13,5 tjedno/2,7 </w:t>
      </w:r>
      <w:r w:rsidRPr="00160A85">
        <w:rPr>
          <w:b/>
        </w:rPr>
        <w:t>dnevno)</w:t>
      </w:r>
    </w:p>
    <w:p w:rsidR="00160A85" w:rsidRDefault="00160A85" w:rsidP="00160A85">
      <w:pPr>
        <w:pStyle w:val="Odlomakpopisa"/>
        <w:ind w:left="1778" w:right="-142"/>
        <w:rPr>
          <w:b/>
        </w:rPr>
      </w:pPr>
      <w:r>
        <w:rPr>
          <w:b/>
        </w:rPr>
        <w:t xml:space="preserve">Početak rada: </w:t>
      </w:r>
      <w:r w:rsidR="009D28B7">
        <w:t>studeni/2020.</w:t>
      </w:r>
    </w:p>
    <w:p w:rsidR="00160A85" w:rsidRDefault="00160A85" w:rsidP="00160A85">
      <w:pPr>
        <w:pStyle w:val="Odlomakpopisa"/>
        <w:ind w:left="1778" w:right="-142"/>
      </w:pPr>
      <w:r>
        <w:rPr>
          <w:b/>
        </w:rPr>
        <w:t xml:space="preserve">Završetak rada: </w:t>
      </w:r>
      <w:r w:rsidRPr="00160A85">
        <w:t>lipanj/2020</w:t>
      </w:r>
      <w:r>
        <w:t>.</w:t>
      </w:r>
      <w:r w:rsidRPr="00160A85">
        <w:t xml:space="preserve"> (najduže do 1</w:t>
      </w:r>
      <w:r w:rsidR="009D28B7">
        <w:t>8.6.2021</w:t>
      </w:r>
      <w:r w:rsidRPr="00160A85">
        <w:t>.)</w:t>
      </w:r>
    </w:p>
    <w:p w:rsidR="00160A85" w:rsidRDefault="00160A85" w:rsidP="009D28B7">
      <w:pPr>
        <w:pStyle w:val="Odlomakpopisa"/>
        <w:ind w:left="1418" w:right="-851"/>
        <w:rPr>
          <w:b/>
        </w:rPr>
      </w:pPr>
      <w:r>
        <w:rPr>
          <w:b/>
        </w:rPr>
        <w:t xml:space="preserve">2.   Natječaj se objavljuje na rok od 8 dana i traje od </w:t>
      </w:r>
      <w:r w:rsidR="009D28B7">
        <w:rPr>
          <w:b/>
        </w:rPr>
        <w:t>20.10.2020. – 28.10.2020</w:t>
      </w:r>
      <w:r>
        <w:rPr>
          <w:b/>
        </w:rPr>
        <w:t>.</w:t>
      </w:r>
    </w:p>
    <w:p w:rsidR="00160A85" w:rsidRDefault="00160A85" w:rsidP="00160A85">
      <w:pPr>
        <w:pStyle w:val="Odlomakpopisa"/>
        <w:ind w:left="1418" w:right="-142"/>
        <w:rPr>
          <w:b/>
        </w:rPr>
      </w:pPr>
      <w:r>
        <w:rPr>
          <w:b/>
        </w:rPr>
        <w:t>3.   U v i j e t i :</w:t>
      </w:r>
    </w:p>
    <w:p w:rsidR="00160A85" w:rsidRPr="00970F75" w:rsidRDefault="00160A85" w:rsidP="00160A85">
      <w:pPr>
        <w:pStyle w:val="Odlomakpopisa"/>
        <w:ind w:left="1843" w:right="-142" w:hanging="425"/>
      </w:pPr>
      <w:r>
        <w:rPr>
          <w:b/>
        </w:rPr>
        <w:t xml:space="preserve">      </w:t>
      </w:r>
      <w:r w:rsidR="009D28B7">
        <w:rPr>
          <w:b/>
        </w:rPr>
        <w:t xml:space="preserve"> </w:t>
      </w:r>
      <w:r w:rsidRPr="00160A85">
        <w:t>Prema članku 24., stavak 4. i 5.</w:t>
      </w:r>
      <w:r w:rsidR="009D28B7">
        <w:t>, članku 25.</w:t>
      </w:r>
      <w:r w:rsidRPr="00160A85">
        <w:t xml:space="preserve"> Zakona o predškolskom odgoju i     obrazovanju („Narodne</w:t>
      </w:r>
      <w:r w:rsidR="009D28B7">
        <w:t xml:space="preserve"> novine“ broj: 10/97., 107/07.,</w:t>
      </w:r>
      <w:r w:rsidRPr="00160A85">
        <w:t xml:space="preserve"> 94/13.</w:t>
      </w:r>
      <w:r w:rsidR="009D28B7">
        <w:t>, 98/19.</w:t>
      </w:r>
      <w:r w:rsidRPr="00160A85">
        <w:t>)</w:t>
      </w:r>
      <w:r>
        <w:t xml:space="preserve"> </w:t>
      </w:r>
      <w:r w:rsidRPr="00160A85">
        <w:rPr>
          <w:b/>
        </w:rPr>
        <w:t>//</w:t>
      </w:r>
      <w:r>
        <w:rPr>
          <w:b/>
        </w:rPr>
        <w:t xml:space="preserve"> </w:t>
      </w:r>
      <w:r w:rsidRPr="00970F75">
        <w:t>članku 105</w:t>
      </w:r>
      <w:r w:rsidR="00970F75" w:rsidRPr="00970F75">
        <w:t>.</w:t>
      </w:r>
      <w:r w:rsidRPr="00970F75">
        <w:t xml:space="preserve"> Zakona o odgoju i obrazovanju u osnovnoj i srednjoj školi („Narodne novine“ broj 87./08.,86./09.,92./10.,105./10.,90/11.,16/12.  86/12.,</w:t>
      </w:r>
      <w:r w:rsidR="00005D1A">
        <w:t xml:space="preserve"> 94/13., 152/14., 7/17., 68/18., 98/19., 64/20.</w:t>
      </w:r>
      <w:r w:rsidRPr="00970F75">
        <w:t>)</w:t>
      </w:r>
    </w:p>
    <w:p w:rsidR="00AA5D4E" w:rsidRDefault="00160A85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970F75" w:rsidRDefault="00970F75" w:rsidP="00970F75">
      <w:pPr>
        <w:ind w:right="-468"/>
        <w:jc w:val="both"/>
      </w:pPr>
      <w:r w:rsidRPr="00970F75">
        <w:rPr>
          <w:b/>
        </w:rPr>
        <w:t>Uz vlastoručno potpisanu prijavu za navedeno radno mjesto</w:t>
      </w:r>
      <w:r>
        <w:rPr>
          <w:b/>
        </w:rPr>
        <w:t xml:space="preserve"> </w:t>
      </w:r>
      <w:r w:rsidRPr="00970F75">
        <w:rPr>
          <w:b/>
        </w:rPr>
        <w:t>potrebno je priložiti:</w:t>
      </w:r>
      <w:r w:rsidRPr="00970F75">
        <w:t xml:space="preserve"> </w:t>
      </w:r>
    </w:p>
    <w:p w:rsidR="00005D1A" w:rsidRPr="00970F75" w:rsidRDefault="00005D1A" w:rsidP="00970F75">
      <w:pPr>
        <w:ind w:right="-468"/>
        <w:jc w:val="both"/>
      </w:pPr>
    </w:p>
    <w:p w:rsidR="00970F75" w:rsidRDefault="00005D1A" w:rsidP="00970F75">
      <w:pPr>
        <w:ind w:right="-468"/>
        <w:jc w:val="both"/>
      </w:pPr>
      <w:r>
        <w:rPr>
          <w:b/>
        </w:rPr>
        <w:t xml:space="preserve">životopis, </w:t>
      </w:r>
      <w:r w:rsidR="00970F75" w:rsidRPr="00970F75">
        <w:rPr>
          <w:b/>
        </w:rPr>
        <w:t>preslike slijedećih dokumenata</w:t>
      </w:r>
      <w:r w:rsidR="00970F75" w:rsidRPr="00970F75">
        <w:t xml:space="preserve">: dokaz o stručnoj spremi, domovnicu i uvjerenje nadležnog suda izdano u vrijeme trajanja natječaja da u trenutku podnošenja prijave na natječaj protiv osobe nije pokrenut i da se ne vodi kazneni postupak glede zapreke za zasnivanje radnog odnosa u školskoj ustanovi prema članku 106. Zakona o odgoju i obrazovanju u osnovnoj i </w:t>
      </w:r>
      <w:r w:rsidR="00970F75">
        <w:t>srednjoj školi.</w:t>
      </w:r>
    </w:p>
    <w:p w:rsidR="00970F75" w:rsidRPr="00970F75" w:rsidRDefault="00970F75" w:rsidP="00970F75">
      <w:pPr>
        <w:ind w:right="-468"/>
        <w:jc w:val="both"/>
      </w:pPr>
    </w:p>
    <w:p w:rsidR="00970F75" w:rsidRDefault="00970F75" w:rsidP="00970F75">
      <w:pPr>
        <w:ind w:right="-426"/>
        <w:jc w:val="both"/>
      </w:pPr>
      <w:r w:rsidRPr="00970F75"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</w:p>
    <w:p w:rsidR="00005D1A" w:rsidRDefault="00005D1A" w:rsidP="00970F75">
      <w:pPr>
        <w:ind w:right="-426"/>
        <w:jc w:val="both"/>
      </w:pPr>
    </w:p>
    <w:p w:rsidR="00005D1A" w:rsidRDefault="00005D1A" w:rsidP="00970F75">
      <w:pPr>
        <w:ind w:right="-426"/>
        <w:jc w:val="both"/>
      </w:pPr>
    </w:p>
    <w:p w:rsidR="00005D1A" w:rsidRDefault="00005D1A" w:rsidP="00970F75">
      <w:pPr>
        <w:ind w:right="-426"/>
        <w:jc w:val="both"/>
      </w:pPr>
    </w:p>
    <w:p w:rsidR="00005D1A" w:rsidRPr="00970F75" w:rsidRDefault="00005D1A" w:rsidP="00970F75">
      <w:pPr>
        <w:ind w:right="-426"/>
        <w:jc w:val="both"/>
      </w:pPr>
    </w:p>
    <w:p w:rsidR="00970F75" w:rsidRPr="00970F75" w:rsidRDefault="00970F75" w:rsidP="00970F75">
      <w:pPr>
        <w:ind w:right="-426"/>
        <w:jc w:val="both"/>
      </w:pPr>
      <w:r w:rsidRPr="00970F75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</w:p>
    <w:p w:rsidR="00970F75" w:rsidRPr="00970F75" w:rsidRDefault="00005D1A" w:rsidP="00970F75">
      <w:pPr>
        <w:ind w:right="-567"/>
      </w:pPr>
      <w:hyperlink r:id="rId7" w:history="1">
        <w:r w:rsidR="00970F75" w:rsidRPr="00970F75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970F75" w:rsidRPr="00970F75" w:rsidRDefault="00970F75" w:rsidP="00970F75">
      <w:pPr>
        <w:ind w:right="-567"/>
      </w:pPr>
    </w:p>
    <w:p w:rsidR="00970F75" w:rsidRPr="00970F75" w:rsidRDefault="00970F75" w:rsidP="00970F75">
      <w:pPr>
        <w:ind w:right="-468"/>
        <w:jc w:val="both"/>
      </w:pPr>
    </w:p>
    <w:p w:rsidR="00970F75" w:rsidRPr="00970F75" w:rsidRDefault="00970F75" w:rsidP="00970F75">
      <w:pPr>
        <w:rPr>
          <w:color w:val="FF0000"/>
        </w:rPr>
      </w:pPr>
      <w:r w:rsidRPr="00970F75">
        <w:t>Nepravodobne i nepotpune prijave nećemo razmatrati.</w:t>
      </w:r>
    </w:p>
    <w:p w:rsidR="00970F75" w:rsidRPr="00970F75" w:rsidRDefault="00970F75" w:rsidP="00970F75">
      <w:pPr>
        <w:ind w:right="-468"/>
      </w:pPr>
    </w:p>
    <w:p w:rsidR="00970F75" w:rsidRPr="00970F75" w:rsidRDefault="00970F75" w:rsidP="00970F75">
      <w:pPr>
        <w:ind w:right="-468"/>
      </w:pPr>
      <w:r w:rsidRPr="00970F75">
        <w:t>Prijave s potrebnom dokumentacijom dostaviti osobno u tajništvo ili na adresu:</w:t>
      </w:r>
    </w:p>
    <w:p w:rsidR="00970F75" w:rsidRPr="00970F75" w:rsidRDefault="00970F75" w:rsidP="00970F75">
      <w:r w:rsidRPr="00970F75">
        <w:tab/>
        <w:t>OSNOVNA ŠKOLA ŠTEFANJE, Štefanje 72, 43 246 Štefanje</w:t>
      </w:r>
    </w:p>
    <w:p w:rsidR="00970F75" w:rsidRPr="00970F75" w:rsidRDefault="00970F75" w:rsidP="00970F75">
      <w:r w:rsidRPr="00970F75">
        <w:t xml:space="preserve">            s naznakom „za natječaj“.</w:t>
      </w:r>
    </w:p>
    <w:p w:rsidR="00970F75" w:rsidRPr="00970F75" w:rsidRDefault="00970F75" w:rsidP="00970F75"/>
    <w:p w:rsidR="00970F75" w:rsidRPr="00970F75" w:rsidRDefault="00970F75" w:rsidP="00970F75">
      <w:pPr>
        <w:rPr>
          <w:b/>
        </w:rPr>
      </w:pPr>
      <w:r w:rsidRPr="00970F75">
        <w:rPr>
          <w:b/>
        </w:rPr>
        <w:t>Slanjem zamolbe za posao i životopisa pristajete na obradu Vaših osobnih podataka za potrebe procesa zapošljavanja.</w:t>
      </w:r>
    </w:p>
    <w:p w:rsidR="00970F75" w:rsidRPr="00970F75" w:rsidRDefault="00970F75" w:rsidP="00970F75"/>
    <w:p w:rsidR="00970F75" w:rsidRPr="00005D1A" w:rsidRDefault="00970F75" w:rsidP="00970F75">
      <w:pPr>
        <w:rPr>
          <w:b/>
        </w:rPr>
      </w:pPr>
      <w:r w:rsidRPr="00005D1A">
        <w:rPr>
          <w:b/>
        </w:rPr>
        <w:t>Povjerenstvo za procjenu i vrednovanje kandidata/</w:t>
      </w:r>
      <w:proofErr w:type="spellStart"/>
      <w:r w:rsidRPr="00005D1A">
        <w:rPr>
          <w:b/>
        </w:rPr>
        <w:t>kinja</w:t>
      </w:r>
      <w:proofErr w:type="spellEnd"/>
      <w:r w:rsidRPr="00005D1A">
        <w:rPr>
          <w:b/>
        </w:rPr>
        <w:t xml:space="preserve"> pozvat će kandidate/kinje na testiranje/</w:t>
      </w:r>
      <w:r w:rsidR="00005D1A" w:rsidRPr="00005D1A">
        <w:rPr>
          <w:b/>
        </w:rPr>
        <w:t>intervju</w:t>
      </w:r>
      <w:r w:rsidRPr="00005D1A">
        <w:rPr>
          <w:b/>
        </w:rPr>
        <w:t xml:space="preserve"> u zakonskom roku putem Web stranice  Škole: </w:t>
      </w:r>
      <w:bookmarkStart w:id="0" w:name="_GoBack"/>
      <w:bookmarkEnd w:id="0"/>
    </w:p>
    <w:p w:rsidR="00970F75" w:rsidRPr="00005D1A" w:rsidRDefault="00005D1A" w:rsidP="00970F75">
      <w:pPr>
        <w:rPr>
          <w:b/>
          <w:color w:val="0000FF" w:themeColor="hyperlink"/>
          <w:u w:val="single"/>
        </w:rPr>
      </w:pPr>
      <w:hyperlink r:id="rId8" w:history="1">
        <w:r w:rsidR="00970F75" w:rsidRPr="00005D1A">
          <w:rPr>
            <w:b/>
            <w:color w:val="0000FF" w:themeColor="hyperlink"/>
            <w:u w:val="single"/>
          </w:rPr>
          <w:t>http://os-stefanje.skole.hr/skola/kontakti</w:t>
        </w:r>
      </w:hyperlink>
    </w:p>
    <w:p w:rsidR="00970F75" w:rsidRPr="00970F75" w:rsidRDefault="00970F75" w:rsidP="00970F75"/>
    <w:p w:rsidR="00970F75" w:rsidRPr="00970F75" w:rsidRDefault="00970F75" w:rsidP="00970F75"/>
    <w:p w:rsidR="00970F75" w:rsidRPr="00005D1A" w:rsidRDefault="00970F75" w:rsidP="00970F75">
      <w:pPr>
        <w:rPr>
          <w:b/>
        </w:rPr>
      </w:pPr>
      <w:r w:rsidRPr="00005D1A">
        <w:rPr>
          <w:b/>
        </w:rPr>
        <w:t xml:space="preserve">O rezultatima natječaja svi kandidati/kinje bit će obaviješteni u zakonskom roku putem web stranice Škole: </w:t>
      </w:r>
      <w:hyperlink r:id="rId9" w:history="1">
        <w:r w:rsidRPr="00005D1A">
          <w:rPr>
            <w:b/>
            <w:color w:val="0000FF" w:themeColor="hyperlink"/>
            <w:u w:val="single"/>
          </w:rPr>
          <w:t>http://os-stefanje.skole.hr/skola/kontakti</w:t>
        </w:r>
      </w:hyperlink>
    </w:p>
    <w:p w:rsidR="00970F75" w:rsidRPr="00970F75" w:rsidRDefault="00970F75" w:rsidP="00970F75"/>
    <w:p w:rsidR="00970F75" w:rsidRPr="00970F75" w:rsidRDefault="00970F75" w:rsidP="00970F75"/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</w: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  <w:t>Ravnateljica škole:</w:t>
      </w: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  <w:t xml:space="preserve">Vesna </w:t>
      </w:r>
      <w:proofErr w:type="spellStart"/>
      <w:r w:rsidRPr="00970F75">
        <w:t>Pavlinec</w:t>
      </w:r>
      <w:proofErr w:type="spellEnd"/>
      <w:r w:rsidRPr="00970F75">
        <w:t>-Kolarić,</w:t>
      </w:r>
    </w:p>
    <w:p w:rsidR="00970F75" w:rsidRPr="00970F75" w:rsidRDefault="00970F75" w:rsidP="00970F75">
      <w:pPr>
        <w:ind w:left="1776"/>
      </w:pPr>
      <w:r w:rsidRPr="00970F75">
        <w:tab/>
      </w:r>
      <w:r w:rsidRPr="00970F75">
        <w:tab/>
      </w:r>
      <w:r w:rsidRPr="00970F75">
        <w:tab/>
      </w:r>
      <w:r w:rsidRPr="00970F75">
        <w:tab/>
      </w:r>
      <w:r w:rsidRPr="00970F75">
        <w:tab/>
        <w:t>dipl. učiteljica</w:t>
      </w: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970F75" w:rsidRDefault="00970F75" w:rsidP="00970F75">
      <w:pPr>
        <w:ind w:left="1776"/>
      </w:pPr>
    </w:p>
    <w:p w:rsidR="00970F75" w:rsidRPr="00160A85" w:rsidRDefault="00970F75">
      <w:pPr>
        <w:rPr>
          <w:b/>
        </w:rPr>
      </w:pPr>
    </w:p>
    <w:sectPr w:rsidR="00970F75" w:rsidRPr="00160A85" w:rsidSect="00005D1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7DCD"/>
    <w:multiLevelType w:val="hybridMultilevel"/>
    <w:tmpl w:val="65F00FEC"/>
    <w:lvl w:ilvl="0" w:tplc="7D2EE434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498" w:hanging="360"/>
      </w:pPr>
    </w:lvl>
    <w:lvl w:ilvl="2" w:tplc="041A001B">
      <w:start w:val="1"/>
      <w:numFmt w:val="lowerRoman"/>
      <w:lvlText w:val="%3."/>
      <w:lvlJc w:val="right"/>
      <w:pPr>
        <w:ind w:left="3218" w:hanging="180"/>
      </w:pPr>
    </w:lvl>
    <w:lvl w:ilvl="3" w:tplc="041A000F">
      <w:start w:val="1"/>
      <w:numFmt w:val="decimal"/>
      <w:lvlText w:val="%4."/>
      <w:lvlJc w:val="left"/>
      <w:pPr>
        <w:ind w:left="3938" w:hanging="360"/>
      </w:pPr>
    </w:lvl>
    <w:lvl w:ilvl="4" w:tplc="041A0019">
      <w:start w:val="1"/>
      <w:numFmt w:val="lowerLetter"/>
      <w:lvlText w:val="%5."/>
      <w:lvlJc w:val="left"/>
      <w:pPr>
        <w:ind w:left="4658" w:hanging="360"/>
      </w:pPr>
    </w:lvl>
    <w:lvl w:ilvl="5" w:tplc="041A001B">
      <w:start w:val="1"/>
      <w:numFmt w:val="lowerRoman"/>
      <w:lvlText w:val="%6."/>
      <w:lvlJc w:val="right"/>
      <w:pPr>
        <w:ind w:left="5378" w:hanging="180"/>
      </w:pPr>
    </w:lvl>
    <w:lvl w:ilvl="6" w:tplc="041A000F">
      <w:start w:val="1"/>
      <w:numFmt w:val="decimal"/>
      <w:lvlText w:val="%7."/>
      <w:lvlJc w:val="left"/>
      <w:pPr>
        <w:ind w:left="6098" w:hanging="360"/>
      </w:pPr>
    </w:lvl>
    <w:lvl w:ilvl="7" w:tplc="041A0019">
      <w:start w:val="1"/>
      <w:numFmt w:val="lowerLetter"/>
      <w:lvlText w:val="%8."/>
      <w:lvlJc w:val="left"/>
      <w:pPr>
        <w:ind w:left="6818" w:hanging="360"/>
      </w:pPr>
    </w:lvl>
    <w:lvl w:ilvl="8" w:tplc="041A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EF"/>
    <w:rsid w:val="00005D1A"/>
    <w:rsid w:val="00160A85"/>
    <w:rsid w:val="008438EF"/>
    <w:rsid w:val="00970F75"/>
    <w:rsid w:val="009D28B7"/>
    <w:rsid w:val="00AA5D4E"/>
    <w:rsid w:val="00D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A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0A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1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1C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60A8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60A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61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61C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tefanje.skole.hr/skola/kontakt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tefanje.skole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stefanje.skole.hr/skola/kontakt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</cp:revision>
  <cp:lastPrinted>2020-10-20T07:12:00Z</cp:lastPrinted>
  <dcterms:created xsi:type="dcterms:W3CDTF">2019-09-27T07:10:00Z</dcterms:created>
  <dcterms:modified xsi:type="dcterms:W3CDTF">2020-10-20T07:13:00Z</dcterms:modified>
</cp:coreProperties>
</file>